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b w:val="1"/>
          <w:bCs w:val="1"/>
          <w:sz w:val="22"/>
          <w:szCs w:val="22"/>
        </w:rPr>
      </w:pPr>
      <w:r w:rsidDel="00000000" w:rsidR="00000000" w:rsidRPr="00000000">
        <w:rPr>
          <w:sz w:val="56"/>
          <w:szCs w:val="56"/>
          <w:rtl w:val="0"/>
        </w:rPr>
        <w:t xml:space="preserve">Admin Team Leader</w:t>
      </w:r>
      <w:r w:rsidDel="00000000" w:rsidR="00000000" w:rsidRPr="00000000">
        <w:rPr>
          <w:rtl w:val="0"/>
        </w:rPr>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In ministry, details matter. A strong administrative foundation allows those serving in ministry to pour into the fostering of impactful relationships, rather than attending to the continuous flow of administrative needs. The Admin Team Leader will work alongside the Director and Assistant Director of Summer Camps in laying the administrative foundation to deliver high impact summer camp experiences while providing leadership and oversight to a team of summer staff. They will also conduct the Processing and interviewing of volunteers to find ones that uphold the mission, vision, and values of the ministry of Camp Caroline. It is expected that the Admin Team Leader will serve the Summer Camps programs, Lead programs, and general ministry programs of Camp Caroline, and will commit to serving campers, guests, and staff with an exceptional standard of care.  </w:t>
      </w:r>
    </w:p>
    <w:p w:rsidR="00000000" w:rsidDel="00000000" w:rsidP="00000000" w:rsidRDefault="00000000" w:rsidRPr="00000000" w14:paraId="0000000B">
      <w:pPr>
        <w:rPr>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Director of Summer Camps and Assistant Director of Summer Camps</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13.5 weeks </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May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0">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1">
      <w:pPr>
        <w:rPr>
          <w:color w:val="000000"/>
          <w:sz w:val="22"/>
          <w:szCs w:val="22"/>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$475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administrative and/or office experience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Strong organizational skills with an attention to detail</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skills in writing and grammar</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21 years of age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computer knowledge and ability to use Microsoft Office and other basic software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Valid driver’s license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D">
      <w:pPr>
        <w:ind w:left="1440" w:firstLine="0"/>
        <w:rPr>
          <w:sz w:val="22"/>
          <w:szCs w:val="22"/>
        </w:rPr>
      </w:pPr>
      <w:r w:rsidDel="00000000" w:rsidR="00000000" w:rsidRPr="00000000">
        <w:rPr>
          <w:rtl w:val="0"/>
        </w:rPr>
      </w:r>
    </w:p>
    <w:p w:rsidR="00000000" w:rsidDel="00000000" w:rsidP="00000000" w:rsidRDefault="00000000" w:rsidRPr="00000000" w14:paraId="0000002E">
      <w:pPr>
        <w:rPr>
          <w:b w:val="1"/>
          <w:bCs w:val="1"/>
          <w:sz w:val="22"/>
          <w:szCs w:val="22"/>
        </w:rPr>
      </w:pPr>
      <w:r w:rsidDel="00000000" w:rsidR="00000000" w:rsidRPr="00000000">
        <w:rPr>
          <w:b w:val="1"/>
          <w:bCs w:val="1"/>
          <w:sz w:val="22"/>
          <w:szCs w:val="22"/>
          <w:rtl w:val="0"/>
        </w:rPr>
        <w:t xml:space="preserve">Requirements for Admin Team Leader:</w:t>
      </w:r>
    </w:p>
    <w:p w:rsidR="00000000" w:rsidDel="00000000" w:rsidP="00000000" w:rsidRDefault="00000000" w:rsidRPr="00000000" w14:paraId="0000002F">
      <w:pPr>
        <w:rPr>
          <w:b w:val="1"/>
          <w:bCs w:val="1"/>
          <w:sz w:val="22"/>
          <w:szCs w:val="22"/>
        </w:rPr>
      </w:pPr>
      <w:r w:rsidDel="00000000" w:rsidR="00000000" w:rsidRPr="00000000">
        <w:rPr>
          <w:b w:val="1"/>
          <w:bCs w:val="1"/>
          <w:sz w:val="22"/>
          <w:szCs w:val="22"/>
          <w:rtl w:val="0"/>
        </w:rPr>
        <w:t xml:space="preserve">Administrative roles:</w:t>
      </w:r>
    </w:p>
    <w:p w:rsidR="00000000" w:rsidDel="00000000" w:rsidP="00000000" w:rsidRDefault="00000000" w:rsidRPr="00000000" w14:paraId="00000030">
      <w:pPr>
        <w:numPr>
          <w:ilvl w:val="1"/>
          <w:numId w:val="2"/>
        </w:numPr>
        <w:ind w:left="426" w:hanging="284"/>
        <w:rPr>
          <w:sz w:val="22"/>
          <w:szCs w:val="22"/>
        </w:rPr>
      </w:pPr>
      <w:r w:rsidDel="00000000" w:rsidR="00000000" w:rsidRPr="00000000">
        <w:rPr>
          <w:sz w:val="22"/>
          <w:szCs w:val="22"/>
          <w:rtl w:val="0"/>
        </w:rPr>
        <w:t xml:space="preserve">Work with the Director of Summer camps to lend administrative support to the summer camps and Lead programs of Camp Caroline</w:t>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sz w:val="22"/>
          <w:szCs w:val="22"/>
          <w:rtl w:val="0"/>
        </w:rPr>
        <w:t xml:space="preserve">Lend administrative support to the Director of Finance regarding personnel files and record keeping</w:t>
      </w:r>
    </w:p>
    <w:p w:rsidR="00000000" w:rsidDel="00000000" w:rsidP="00000000" w:rsidRDefault="00000000" w:rsidRPr="00000000" w14:paraId="00000032">
      <w:pPr>
        <w:numPr>
          <w:ilvl w:val="1"/>
          <w:numId w:val="2"/>
        </w:numPr>
        <w:ind w:left="426" w:hanging="284"/>
        <w:rPr>
          <w:sz w:val="22"/>
          <w:szCs w:val="22"/>
        </w:rPr>
      </w:pPr>
      <w:r w:rsidDel="00000000" w:rsidR="00000000" w:rsidRPr="00000000">
        <w:rPr>
          <w:sz w:val="22"/>
          <w:szCs w:val="22"/>
          <w:rtl w:val="0"/>
        </w:rPr>
        <w:t xml:space="preserve">Provide leadership to staff during the Sunday camper registration process</w:t>
      </w:r>
    </w:p>
    <w:p w:rsidR="00000000" w:rsidDel="00000000" w:rsidP="00000000" w:rsidRDefault="00000000" w:rsidRPr="00000000" w14:paraId="00000033">
      <w:pPr>
        <w:numPr>
          <w:ilvl w:val="1"/>
          <w:numId w:val="2"/>
        </w:numPr>
        <w:ind w:left="426" w:hanging="284"/>
        <w:rPr>
          <w:sz w:val="22"/>
          <w:szCs w:val="22"/>
        </w:rPr>
      </w:pPr>
      <w:sdt>
        <w:sdtPr>
          <w:id w:val="80386854"/>
          <w:tag w:val="goog_rdk_0"/>
        </w:sdtPr>
        <w:sdtContent>
          <w:commentRangeStart w:id="0"/>
        </w:sdtContent>
      </w:sdt>
      <w:r w:rsidDel="00000000" w:rsidR="00000000" w:rsidRPr="00000000">
        <w:rPr>
          <w:sz w:val="22"/>
          <w:szCs w:val="22"/>
          <w:rtl w:val="0"/>
        </w:rPr>
        <w:t xml:space="preserve">Send out electronic satisfaction surveys to campers and guest</w:t>
      </w:r>
      <w:commentRangeEnd w:id="0"/>
      <w:r w:rsidDel="00000000" w:rsidR="00000000" w:rsidRPr="00000000">
        <w:commentReference w:id="0"/>
      </w:r>
      <w:r w:rsidDel="00000000" w:rsidR="00000000" w:rsidRPr="00000000">
        <w:rPr>
          <w:sz w:val="22"/>
          <w:szCs w:val="22"/>
          <w:rtl w:val="0"/>
        </w:rPr>
        <w:t xml:space="preserve">s at the end of each week</w:t>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Assist the Director of Finance in the organization, inventory and running of the camp store</w:t>
      </w:r>
    </w:p>
    <w:p w:rsidR="00000000" w:rsidDel="00000000" w:rsidP="00000000" w:rsidRDefault="00000000" w:rsidRPr="00000000" w14:paraId="00000035">
      <w:pPr>
        <w:numPr>
          <w:ilvl w:val="1"/>
          <w:numId w:val="2"/>
        </w:numPr>
        <w:ind w:left="426" w:hanging="284"/>
        <w:rPr>
          <w:sz w:val="22"/>
          <w:szCs w:val="22"/>
        </w:rPr>
      </w:pPr>
      <w:r w:rsidDel="00000000" w:rsidR="00000000" w:rsidRPr="00000000">
        <w:rPr>
          <w:sz w:val="22"/>
          <w:szCs w:val="22"/>
          <w:rtl w:val="0"/>
        </w:rPr>
        <w:t xml:space="preserve">Oversee the tracking and keeping records of summer staff camp store, craft and snack tabs </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b w:val="1"/>
          <w:bCs w:val="1"/>
          <w:sz w:val="22"/>
          <w:szCs w:val="22"/>
        </w:rPr>
      </w:pPr>
      <w:r w:rsidDel="00000000" w:rsidR="00000000" w:rsidRPr="00000000">
        <w:rPr>
          <w:b w:val="1"/>
          <w:bCs w:val="1"/>
          <w:sz w:val="22"/>
          <w:szCs w:val="22"/>
          <w:rtl w:val="0"/>
        </w:rPr>
        <w:t xml:space="preserve">Staff Leadership roles:</w:t>
      </w:r>
    </w:p>
    <w:p w:rsidR="00000000" w:rsidDel="00000000" w:rsidP="00000000" w:rsidRDefault="00000000" w:rsidRPr="00000000" w14:paraId="00000038">
      <w:pPr>
        <w:numPr>
          <w:ilvl w:val="1"/>
          <w:numId w:val="2"/>
        </w:numPr>
        <w:ind w:left="426" w:hanging="284"/>
        <w:rPr>
          <w:sz w:val="22"/>
          <w:szCs w:val="22"/>
        </w:rPr>
      </w:pPr>
      <w:r w:rsidDel="00000000" w:rsidR="00000000" w:rsidRPr="00000000">
        <w:rPr>
          <w:sz w:val="22"/>
          <w:szCs w:val="22"/>
          <w:rtl w:val="0"/>
        </w:rPr>
        <w:t xml:space="preserve">Provided direct and continual leadership to your assigned staff team (Support Counselors, Summer Administrator, Camp Nurse and Dish Crew Leaders)</w:t>
      </w:r>
    </w:p>
    <w:p w:rsidR="00000000" w:rsidDel="00000000" w:rsidP="00000000" w:rsidRDefault="00000000" w:rsidRPr="00000000" w14:paraId="00000039">
      <w:pPr>
        <w:numPr>
          <w:ilvl w:val="1"/>
          <w:numId w:val="2"/>
        </w:numPr>
        <w:ind w:left="426" w:hanging="284"/>
        <w:rPr>
          <w:sz w:val="22"/>
          <w:szCs w:val="22"/>
        </w:rPr>
      </w:pPr>
      <w:r w:rsidDel="00000000" w:rsidR="00000000" w:rsidRPr="00000000">
        <w:rPr>
          <w:sz w:val="22"/>
          <w:szCs w:val="22"/>
          <w:rtl w:val="0"/>
        </w:rPr>
        <w:t xml:space="preserve">Schedule your staff team and volunteers </w:t>
      </w:r>
    </w:p>
    <w:p w:rsidR="00000000" w:rsidDel="00000000" w:rsidP="00000000" w:rsidRDefault="00000000" w:rsidRPr="00000000" w14:paraId="0000003A">
      <w:pPr>
        <w:numPr>
          <w:ilvl w:val="1"/>
          <w:numId w:val="2"/>
        </w:numPr>
        <w:ind w:left="426" w:hanging="284"/>
        <w:rPr>
          <w:sz w:val="22"/>
          <w:szCs w:val="22"/>
        </w:rPr>
      </w:pPr>
      <w:r w:rsidDel="00000000" w:rsidR="00000000" w:rsidRPr="00000000">
        <w:rPr>
          <w:sz w:val="22"/>
          <w:szCs w:val="22"/>
          <w:rtl w:val="0"/>
        </w:rPr>
        <w:t xml:space="preserve">Provide additional support and leadership to the Summer Staff Team as a whole</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b w:val="1"/>
          <w:bCs w:val="1"/>
          <w:sz w:val="22"/>
          <w:szCs w:val="22"/>
        </w:rPr>
      </w:pPr>
      <w:r w:rsidDel="00000000" w:rsidR="00000000" w:rsidRPr="00000000">
        <w:rPr>
          <w:b w:val="1"/>
          <w:bCs w:val="1"/>
          <w:sz w:val="22"/>
          <w:szCs w:val="22"/>
          <w:rtl w:val="0"/>
        </w:rPr>
        <w:t xml:space="preserve">Volunteers:</w:t>
      </w:r>
    </w:p>
    <w:p w:rsidR="00000000" w:rsidDel="00000000" w:rsidP="00000000" w:rsidRDefault="00000000" w:rsidRPr="00000000" w14:paraId="0000003D">
      <w:pPr>
        <w:numPr>
          <w:ilvl w:val="1"/>
          <w:numId w:val="2"/>
        </w:numPr>
        <w:ind w:left="426" w:hanging="284"/>
        <w:rPr>
          <w:rFonts w:ascii="Helvetica Neue" w:cs="Helvetica Neue" w:eastAsia="Helvetica Neue" w:hAnsi="Helvetica Neue"/>
          <w:b w:val="0"/>
          <w:bCs w:val="0"/>
          <w:i w:val="0"/>
          <w:iCs w:val="0"/>
          <w:smallCaps w:val="0"/>
          <w:color w:val="000000"/>
          <w:sz w:val="22"/>
          <w:szCs w:val="22"/>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Work with The Director/Assistant Director of Summer Camps and the Summer Leadership team to promote, recruit and select volunteer staff that support the vision and values of Camp Caroline</w:t>
      </w:r>
    </w:p>
    <w:p w:rsidR="00000000" w:rsidDel="00000000" w:rsidP="00000000" w:rsidRDefault="00000000" w:rsidRPr="00000000" w14:paraId="0000003E">
      <w:pPr>
        <w:numPr>
          <w:ilvl w:val="1"/>
          <w:numId w:val="2"/>
        </w:numPr>
        <w:ind w:left="426" w:hanging="284"/>
        <w:rPr>
          <w:rFonts w:ascii="Helvetica Neue" w:cs="Helvetica Neue" w:eastAsia="Helvetica Neue" w:hAnsi="Helvetica Neue"/>
          <w:b w:val="0"/>
          <w:bCs w:val="0"/>
          <w:i w:val="0"/>
          <w:iCs w:val="0"/>
          <w:smallCaps w:val="0"/>
          <w:color w:val="000000"/>
          <w:sz w:val="22"/>
          <w:szCs w:val="22"/>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Conduct interviews and reference calls for volunteer applicants</w:t>
      </w:r>
    </w:p>
    <w:p w:rsidR="00000000" w:rsidDel="00000000" w:rsidP="00000000" w:rsidRDefault="00000000" w:rsidRPr="00000000" w14:paraId="0000003F">
      <w:pPr>
        <w:numPr>
          <w:ilvl w:val="1"/>
          <w:numId w:val="2"/>
        </w:numPr>
        <w:ind w:left="426" w:hanging="284"/>
        <w:rPr>
          <w:rFonts w:ascii="Helvetica Neue" w:cs="Helvetica Neue" w:eastAsia="Helvetica Neue" w:hAnsi="Helvetica Neue"/>
          <w:b w:val="0"/>
          <w:bCs w:val="0"/>
          <w:i w:val="0"/>
          <w:iCs w:val="0"/>
          <w:smallCaps w:val="0"/>
          <w:color w:val="000000"/>
          <w:sz w:val="22"/>
          <w:szCs w:val="22"/>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Collect and organize volunteer records, files and paperwork in consultation with Director of Finance</w:t>
      </w:r>
    </w:p>
    <w:p w:rsidR="00000000" w:rsidDel="00000000" w:rsidP="00000000" w:rsidRDefault="00000000" w:rsidRPr="00000000" w14:paraId="00000040">
      <w:pPr>
        <w:rPr>
          <w:b w:val="1"/>
          <w:bCs w:val="1"/>
          <w:sz w:val="22"/>
          <w:szCs w:val="22"/>
        </w:rPr>
      </w:pPr>
      <w:r w:rsidDel="00000000" w:rsidR="00000000" w:rsidRPr="00000000">
        <w:rPr>
          <w:rtl w:val="0"/>
        </w:rPr>
      </w:r>
    </w:p>
    <w:p w:rsidR="00000000" w:rsidDel="00000000" w:rsidP="00000000" w:rsidRDefault="00000000" w:rsidRPr="00000000" w14:paraId="00000041">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Be on time, every time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Step into other summer camps roles as assigned</w:t>
      </w:r>
    </w:p>
    <w:p w:rsidR="00000000" w:rsidDel="00000000" w:rsidP="00000000" w:rsidRDefault="00000000" w:rsidRPr="00000000" w14:paraId="0000004C">
      <w:pPr>
        <w:ind w:left="0" w:firstLine="0"/>
        <w:rPr>
          <w:b w:val="1"/>
          <w:bCs w:val="1"/>
          <w:sz w:val="22"/>
          <w:szCs w:val="22"/>
        </w:rPr>
      </w:pPr>
      <w:r w:rsidDel="00000000" w:rsidR="00000000" w:rsidRPr="00000000">
        <w:rPr>
          <w:rtl w:val="0"/>
        </w:rPr>
      </w:r>
    </w:p>
    <w:p w:rsidR="00000000" w:rsidDel="00000000" w:rsidP="00000000" w:rsidRDefault="00000000" w:rsidRPr="00000000" w14:paraId="0000004D">
      <w:pPr>
        <w:ind w:left="426" w:firstLine="0"/>
        <w:rPr>
          <w:sz w:val="22"/>
          <w:szCs w:val="22"/>
        </w:rPr>
      </w:pPr>
      <w:r w:rsidDel="00000000" w:rsidR="00000000" w:rsidRPr="00000000">
        <w:rPr>
          <w:rtl w:val="0"/>
        </w:rPr>
      </w:r>
    </w:p>
    <w:p w:rsidR="00000000" w:rsidDel="00000000" w:rsidP="00000000" w:rsidRDefault="00000000" w:rsidRPr="00000000" w14:paraId="0000004E">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Providing leadership and direction to directed staff – 30%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Camps administration – 25%</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interviews and processing– 20%</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camp involvement and participation – 20%</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Other camp duties – 5%</w:t>
      </w:r>
    </w:p>
    <w:p w:rsidR="00000000" w:rsidDel="00000000" w:rsidP="00000000" w:rsidRDefault="00000000" w:rsidRPr="00000000" w14:paraId="00000054">
      <w:pPr>
        <w:rPr>
          <w:b w:val="1"/>
          <w:bCs w:val="1"/>
          <w:sz w:val="22"/>
          <w:szCs w:val="22"/>
        </w:rPr>
      </w:pPr>
      <w:r w:rsidDel="00000000" w:rsidR="00000000" w:rsidRPr="00000000">
        <w:rPr>
          <w:rtl w:val="0"/>
        </w:rPr>
      </w:r>
    </w:p>
    <w:p w:rsidR="00000000" w:rsidDel="00000000" w:rsidP="00000000" w:rsidRDefault="00000000" w:rsidRPr="00000000" w14:paraId="00000055">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Finance</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Lead</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138" w:left="1138" w:right="1138"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aan Kondra" w:id="0" w:date="2025-11-27T23:23:16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thought hilde does 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Arial"/>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f5aip7eriop2"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Summer Administrator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Summer Administrator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0107F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107F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zPGSycH38nhWMEQcENLIOqPqg==">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2019-11-04T20:11:00.0000000Z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